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A5" w:rsidRDefault="00783686" w:rsidP="00783686">
      <w:pPr>
        <w:keepNext/>
        <w:tabs>
          <w:tab w:val="left" w:pos="708"/>
        </w:tabs>
        <w:suppressAutoHyphens/>
        <w:spacing w:after="0" w:line="240" w:lineRule="auto"/>
        <w:ind w:left="1440" w:right="5139"/>
        <w:rPr>
          <w:rFonts w:ascii="Times New Roman" w:eastAsia="Times New Roman" w:hAnsi="Times New Roman" w:cs="Times New Roman"/>
          <w:b/>
          <w:sz w:val="28"/>
        </w:rPr>
      </w:pPr>
      <w:r>
        <w:t xml:space="preserve">          </w:t>
      </w:r>
      <w:r w:rsidR="00AB5E52">
        <w:rPr>
          <w:noProof/>
        </w:rPr>
        <w:drawing>
          <wp:inline distT="0" distB="0" distL="0" distR="0">
            <wp:extent cx="638175" cy="695325"/>
            <wp:effectExtent l="0" t="0" r="9525" b="9525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FC01A5" w:rsidRDefault="00783686" w:rsidP="00783686">
      <w:pPr>
        <w:keepNext/>
        <w:tabs>
          <w:tab w:val="left" w:pos="0"/>
        </w:tabs>
        <w:suppressAutoHyphens/>
        <w:spacing w:after="0" w:line="240" w:lineRule="auto"/>
        <w:ind w:left="720" w:right="513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сельского поселения Черновка муниципального      района Сергиевский</w:t>
      </w:r>
    </w:p>
    <w:p w:rsidR="00FC01A5" w:rsidRDefault="00FC01A5" w:rsidP="00783686">
      <w:pPr>
        <w:keepNext/>
        <w:tabs>
          <w:tab w:val="left" w:pos="0"/>
        </w:tabs>
        <w:suppressAutoHyphens/>
        <w:spacing w:after="0" w:line="240" w:lineRule="auto"/>
        <w:ind w:left="720" w:right="5139"/>
        <w:rPr>
          <w:rFonts w:ascii="Times New Roman" w:eastAsia="Times New Roman" w:hAnsi="Times New Roman" w:cs="Times New Roman"/>
          <w:b/>
          <w:sz w:val="28"/>
        </w:rPr>
      </w:pPr>
    </w:p>
    <w:p w:rsidR="00FC01A5" w:rsidRDefault="00FC01A5" w:rsidP="00783686">
      <w:pPr>
        <w:keepNext/>
        <w:tabs>
          <w:tab w:val="left" w:pos="0"/>
        </w:tabs>
        <w:suppressAutoHyphens/>
        <w:spacing w:after="0" w:line="240" w:lineRule="auto"/>
        <w:ind w:left="720" w:right="5139"/>
        <w:rPr>
          <w:rFonts w:ascii="Times New Roman" w:eastAsia="Times New Roman" w:hAnsi="Times New Roman" w:cs="Times New Roman"/>
          <w:b/>
          <w:sz w:val="28"/>
        </w:rPr>
      </w:pPr>
    </w:p>
    <w:p w:rsidR="00FC01A5" w:rsidRDefault="00FC01A5" w:rsidP="00783686">
      <w:pPr>
        <w:keepNext/>
        <w:tabs>
          <w:tab w:val="left" w:pos="0"/>
        </w:tabs>
        <w:suppressAutoHyphens/>
        <w:spacing w:after="0" w:line="240" w:lineRule="auto"/>
        <w:ind w:left="720" w:right="5139"/>
        <w:rPr>
          <w:rFonts w:ascii="Times New Roman" w:eastAsia="Times New Roman" w:hAnsi="Times New Roman" w:cs="Times New Roman"/>
          <w:b/>
          <w:sz w:val="28"/>
        </w:rPr>
      </w:pPr>
    </w:p>
    <w:p w:rsidR="00FC01A5" w:rsidRPr="00783686" w:rsidRDefault="00FC01A5" w:rsidP="00783686">
      <w:pPr>
        <w:keepNext/>
        <w:tabs>
          <w:tab w:val="left" w:pos="0"/>
        </w:tabs>
        <w:suppressAutoHyphens/>
        <w:spacing w:after="0" w:line="240" w:lineRule="auto"/>
        <w:ind w:left="720" w:right="5139"/>
        <w:rPr>
          <w:rFonts w:ascii="Times New Roman" w:eastAsia="Times New Roman" w:hAnsi="Times New Roman" w:cs="Times New Roman"/>
          <w:b/>
          <w:sz w:val="28"/>
        </w:rPr>
      </w:pPr>
    </w:p>
    <w:p w:rsidR="00FC01A5" w:rsidRDefault="00783686" w:rsidP="00783686">
      <w:pPr>
        <w:keepNext/>
        <w:tabs>
          <w:tab w:val="left" w:pos="0"/>
        </w:tabs>
        <w:suppressAutoHyphens/>
        <w:spacing w:after="0" w:line="240" w:lineRule="auto"/>
        <w:ind w:right="5139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 С Т А Н О В Л Е Н И Е</w:t>
      </w:r>
    </w:p>
    <w:p w:rsidR="00FC01A5" w:rsidRDefault="00783686">
      <w:pPr>
        <w:suppressAutoHyphens/>
        <w:spacing w:after="0" w:line="240" w:lineRule="auto"/>
        <w:ind w:right="513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111DA2">
        <w:rPr>
          <w:rFonts w:ascii="Times New Roman" w:eastAsia="Times New Roman" w:hAnsi="Times New Roman" w:cs="Times New Roman"/>
          <w:b/>
          <w:sz w:val="24"/>
        </w:rPr>
        <w:t>от  29.12.2017 г.  № 74</w:t>
      </w:r>
    </w:p>
    <w:p w:rsidR="00FC01A5" w:rsidRDefault="00FC01A5" w:rsidP="00783686">
      <w:pPr>
        <w:keepNext/>
        <w:tabs>
          <w:tab w:val="left" w:pos="0"/>
        </w:tabs>
        <w:suppressAutoHyphens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32"/>
        </w:rPr>
      </w:pPr>
    </w:p>
    <w:p w:rsidR="00FC01A5" w:rsidRDefault="00783686" w:rsidP="00783686">
      <w:pPr>
        <w:tabs>
          <w:tab w:val="left" w:pos="5529"/>
        </w:tabs>
        <w:suppressAutoHyphens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Приложение к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постановлению администрации сельского поселения Черновка муниципального района Сергиевский № 53 от 31.12.2015г. «Об утверждении муниципальной программы «Реконструкция, ремонт и укрепление материально-технической базы учреждений сельского поселения Черновка муниципального района Сергиевский» на 2016-2018гг.</w:t>
      </w:r>
    </w:p>
    <w:p w:rsidR="00FC01A5" w:rsidRDefault="00FC01A5">
      <w:pPr>
        <w:suppressAutoHyphens/>
        <w:spacing w:after="0" w:line="240" w:lineRule="auto"/>
        <w:ind w:firstLine="878"/>
        <w:jc w:val="both"/>
        <w:rPr>
          <w:rFonts w:ascii="Times New Roman" w:eastAsia="Times New Roman" w:hAnsi="Times New Roman" w:cs="Times New Roman"/>
          <w:sz w:val="28"/>
        </w:rPr>
      </w:pPr>
    </w:p>
    <w:p w:rsidR="00FC01A5" w:rsidRDefault="00783686">
      <w:pPr>
        <w:widowControl w:val="0"/>
        <w:tabs>
          <w:tab w:val="left" w:pos="993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Pr="00783686">
        <w:rPr>
          <w:rFonts w:ascii="Times New Roman" w:eastAsia="Times New Roman" w:hAnsi="Times New Roman" w:cs="Times New Roman"/>
          <w:sz w:val="28"/>
        </w:rPr>
        <w:t xml:space="preserve">Федеральным </w:t>
      </w:r>
      <w:r w:rsidRPr="00783686">
        <w:rPr>
          <w:rFonts w:ascii="Times New Roman" w:eastAsia="Times New Roman" w:hAnsi="Times New Roman" w:cs="Times New Roman"/>
          <w:color w:val="000000"/>
          <w:sz w:val="28"/>
        </w:rPr>
        <w:t>законом</w:t>
      </w:r>
      <w:r w:rsidRPr="00783686">
        <w:rPr>
          <w:rFonts w:ascii="Times New Roman" w:eastAsia="Times New Roman" w:hAnsi="Times New Roman" w:cs="Times New Roman"/>
          <w:sz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83686">
        <w:rPr>
          <w:rFonts w:ascii="Times New Roman" w:eastAsia="Times New Roman" w:hAnsi="Times New Roman" w:cs="Times New Roman"/>
          <w:color w:val="000000"/>
          <w:sz w:val="28"/>
        </w:rPr>
        <w:t>Уставом</w:t>
      </w:r>
      <w:r w:rsidRPr="00783686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Черновка, в целях уточнения объемов финансирования проводимых программных мероприятий, Администрация сельского поселения Черновка муниципального района Сергиевский  </w:t>
      </w:r>
    </w:p>
    <w:p w:rsidR="00FC01A5" w:rsidRDefault="00783686">
      <w:pPr>
        <w:widowControl w:val="0"/>
        <w:tabs>
          <w:tab w:val="left" w:pos="993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FC01A5" w:rsidRDefault="00783686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53  от  31.12.2015г. «Об утверждении муниципальной программы «Реконструкция, ремонт и укрепление материально-технической базы учреждений сельского поселения Черновка муниципального района Сергиевский» на 2016-2018гг. (далее - Программа) следующего содержания:</w:t>
      </w:r>
    </w:p>
    <w:p w:rsidR="00FC01A5" w:rsidRDefault="007836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FC01A5" w:rsidRDefault="0078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ourier New" w:eastAsia="Courier New" w:hAnsi="Courier New" w:cs="Courier New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Объем   финансирования, необходимый для реализации  мероприятий  Программы составит </w:t>
      </w:r>
      <w:r>
        <w:rPr>
          <w:rFonts w:ascii="Times New Roman" w:eastAsia="Times New Roman" w:hAnsi="Times New Roman" w:cs="Times New Roman"/>
          <w:b/>
          <w:sz w:val="28"/>
        </w:rPr>
        <w:t>330,18019</w:t>
      </w:r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ублей, в том числе по годам:</w:t>
      </w:r>
    </w:p>
    <w:p w:rsidR="00FC01A5" w:rsidRDefault="0078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счет средств местного бюджета – </w:t>
      </w:r>
      <w:r>
        <w:rPr>
          <w:rFonts w:ascii="Times New Roman" w:eastAsia="Times New Roman" w:hAnsi="Times New Roman" w:cs="Times New Roman"/>
          <w:b/>
          <w:sz w:val="28"/>
        </w:rPr>
        <w:t>177,05990</w:t>
      </w:r>
      <w:r>
        <w:rPr>
          <w:rFonts w:ascii="Times New Roman" w:eastAsia="Times New Roman" w:hAnsi="Times New Roman" w:cs="Times New Roman"/>
          <w:sz w:val="28"/>
        </w:rPr>
        <w:t>тыс. рублей:</w:t>
      </w:r>
    </w:p>
    <w:p w:rsidR="00FC01A5" w:rsidRDefault="0078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2016 год – 54,65182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</w:rPr>
        <w:t>.,</w:t>
      </w:r>
    </w:p>
    <w:p w:rsidR="00FC01A5" w:rsidRDefault="0078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2017 год –122,40808тыс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уб.,</w:t>
      </w:r>
    </w:p>
    <w:p w:rsidR="00FC01A5" w:rsidRDefault="0078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2018 год – 0,00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C01A5" w:rsidRDefault="0078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счет средств областного бюджета – </w:t>
      </w:r>
      <w:r>
        <w:rPr>
          <w:rFonts w:ascii="Times New Roman" w:eastAsia="Times New Roman" w:hAnsi="Times New Roman" w:cs="Times New Roman"/>
          <w:b/>
          <w:sz w:val="28"/>
        </w:rPr>
        <w:t>153,12029</w:t>
      </w:r>
      <w:r>
        <w:rPr>
          <w:rFonts w:ascii="Times New Roman" w:eastAsia="Times New Roman" w:hAnsi="Times New Roman" w:cs="Times New Roman"/>
          <w:sz w:val="28"/>
        </w:rPr>
        <w:t xml:space="preserve"> тыс. рублей: </w:t>
      </w:r>
    </w:p>
    <w:p w:rsidR="00FC01A5" w:rsidRDefault="0078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2016 год – 153,12029 тыс. руб., </w:t>
      </w:r>
    </w:p>
    <w:p w:rsidR="00FC01A5" w:rsidRDefault="0078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2017 год – 0,00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</w:rPr>
        <w:t>.,</w:t>
      </w:r>
    </w:p>
    <w:p w:rsidR="00FC01A5" w:rsidRDefault="0078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2018 год - 0,00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C01A5" w:rsidRDefault="007836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074"/>
        <w:gridCol w:w="1966"/>
        <w:gridCol w:w="1243"/>
        <w:gridCol w:w="1266"/>
        <w:gridCol w:w="698"/>
        <w:gridCol w:w="1940"/>
      </w:tblGrid>
      <w:tr w:rsidR="00783686" w:rsidRPr="00783686" w:rsidTr="00783686">
        <w:trPr>
          <w:trHeight w:val="1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 w:rsidP="00783686">
            <w:pPr>
              <w:suppressAutoHyphens/>
              <w:spacing w:after="0" w:line="240" w:lineRule="auto"/>
              <w:ind w:left="113" w:right="113"/>
              <w:jc w:val="both"/>
            </w:pPr>
            <w:r w:rsidRPr="00783686">
              <w:rPr>
                <w:rFonts w:ascii="Times New Roman" w:eastAsia="Times New Roman" w:hAnsi="Times New Roman" w:cs="Times New Roman"/>
              </w:rPr>
              <w:t>Наименование бюджета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78368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8368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Планируемый объем финансирования, тыс. рублей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Исполнитель мероприятия</w:t>
            </w:r>
          </w:p>
        </w:tc>
      </w:tr>
      <w:tr w:rsidR="00783686" w:rsidRPr="00783686" w:rsidTr="00783686">
        <w:trPr>
          <w:trHeight w:val="1"/>
        </w:trPr>
        <w:tc>
          <w:tcPr>
            <w:tcW w:w="128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FC01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1A5" w:rsidRPr="00783686" w:rsidRDefault="00FC01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1A5" w:rsidRPr="00783686" w:rsidRDefault="00FC01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FC01A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3686" w:rsidRPr="00783686" w:rsidTr="00783686">
        <w:trPr>
          <w:trHeight w:val="1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FC01A5" w:rsidRPr="00783686" w:rsidRDefault="00783686" w:rsidP="00783686">
            <w:pPr>
              <w:suppressAutoHyphens/>
              <w:spacing w:after="0" w:line="240" w:lineRule="auto"/>
              <w:ind w:left="113" w:right="113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Местный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 xml:space="preserve">0,00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Администрация сельского поселения Черновка</w:t>
            </w:r>
          </w:p>
        </w:tc>
      </w:tr>
      <w:tr w:rsidR="00783686" w:rsidRPr="00783686" w:rsidTr="00783686">
        <w:trPr>
          <w:trHeight w:val="1"/>
        </w:trPr>
        <w:tc>
          <w:tcPr>
            <w:tcW w:w="12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FC01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40,88532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59,93208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Администрация сельского поселения Черновка</w:t>
            </w:r>
          </w:p>
        </w:tc>
      </w:tr>
      <w:tr w:rsidR="00783686" w:rsidRPr="00783686" w:rsidTr="00783686">
        <w:trPr>
          <w:trHeight w:val="804"/>
        </w:trPr>
        <w:tc>
          <w:tcPr>
            <w:tcW w:w="12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FC01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Ремонт и укрепление материально-технической базы учреждений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13,76650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39,85000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Администрация сельского поселения Черновка</w:t>
            </w:r>
          </w:p>
        </w:tc>
      </w:tr>
      <w:tr w:rsidR="00783686" w:rsidRPr="00783686" w:rsidTr="00783686">
        <w:trPr>
          <w:trHeight w:val="804"/>
        </w:trPr>
        <w:tc>
          <w:tcPr>
            <w:tcW w:w="12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FC01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Техническое обслуживание пожарной сигнализации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22,62600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Администрация сельского поселения Черновка</w:t>
            </w:r>
          </w:p>
        </w:tc>
      </w:tr>
      <w:tr w:rsidR="00783686" w:rsidRPr="00783686" w:rsidTr="00783686">
        <w:trPr>
          <w:trHeight w:val="804"/>
        </w:trPr>
        <w:tc>
          <w:tcPr>
            <w:tcW w:w="12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FC01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Прочие мероприятия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Администрация сельского поселения Черновка</w:t>
            </w:r>
          </w:p>
        </w:tc>
      </w:tr>
      <w:tr w:rsidR="00783686" w:rsidRPr="00783686" w:rsidTr="00783686">
        <w:trPr>
          <w:trHeight w:val="338"/>
        </w:trPr>
        <w:tc>
          <w:tcPr>
            <w:tcW w:w="128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FC01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  <w:b/>
              </w:rPr>
              <w:t>54,65182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  <w:b/>
              </w:rPr>
              <w:t>122,40808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FC01A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3686" w:rsidRPr="00783686" w:rsidTr="00783686">
        <w:trPr>
          <w:cantSplit/>
          <w:trHeight w:val="844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FC01A5" w:rsidRPr="00783686" w:rsidRDefault="00783686" w:rsidP="00783686">
            <w:pPr>
              <w:suppressAutoHyphens/>
              <w:spacing w:after="0" w:line="240" w:lineRule="auto"/>
              <w:ind w:left="113" w:right="113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Областной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Ремонт учреждений культуры сельского поселения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153,12029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Администрация сельского поселения Черновка</w:t>
            </w:r>
          </w:p>
        </w:tc>
      </w:tr>
      <w:tr w:rsidR="00783686" w:rsidRPr="00783686" w:rsidTr="00783686">
        <w:trPr>
          <w:cantSplit/>
          <w:trHeight w:val="559"/>
        </w:trPr>
        <w:tc>
          <w:tcPr>
            <w:tcW w:w="128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FC01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  <w:b/>
              </w:rPr>
              <w:t>153,12029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FC01A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01A5" w:rsidRPr="00783686" w:rsidTr="00783686">
        <w:trPr>
          <w:trHeight w:val="410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  <w:b/>
              </w:rPr>
              <w:t>207,77211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  <w:b/>
              </w:rPr>
              <w:t>122,40808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FC01A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C01A5" w:rsidRDefault="007836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FC01A5" w:rsidRDefault="00783686">
      <w:pPr>
        <w:widowControl w:val="0"/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Объем   финансирования, необходимый для реализации  мероприятий  Программы  составит  </w:t>
      </w:r>
      <w:r>
        <w:rPr>
          <w:rFonts w:ascii="Times New Roman" w:eastAsia="Times New Roman" w:hAnsi="Times New Roman" w:cs="Times New Roman"/>
          <w:b/>
          <w:sz w:val="28"/>
        </w:rPr>
        <w:t xml:space="preserve">330,18019 </w:t>
      </w:r>
      <w:r>
        <w:rPr>
          <w:rFonts w:ascii="Times New Roman" w:eastAsia="Times New Roman" w:hAnsi="Times New Roman" w:cs="Times New Roman"/>
          <w:sz w:val="28"/>
        </w:rPr>
        <w:t>тыс. рублей, в том числе по годам:</w:t>
      </w:r>
    </w:p>
    <w:p w:rsidR="00FC01A5" w:rsidRDefault="007836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>- на 2016 год – 207,77211 тыс. рублей;</w:t>
      </w:r>
    </w:p>
    <w:p w:rsidR="00FC01A5" w:rsidRDefault="007836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на 2017 год –122,40808 тыс. рублей;</w:t>
      </w:r>
    </w:p>
    <w:p w:rsidR="00FC01A5" w:rsidRDefault="007836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на 2018 год – 0,00 тыс. рублей</w:t>
      </w:r>
    </w:p>
    <w:p w:rsidR="00FC01A5" w:rsidRDefault="007836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2.Опубликовать настоящее Постановление в газете «Сергиевский вестник».</w:t>
      </w:r>
    </w:p>
    <w:p w:rsidR="00FC01A5" w:rsidRDefault="00783686">
      <w:pPr>
        <w:widowControl w:val="0"/>
        <w:spacing w:after="0"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eastAsia="Tahoma" w:hAnsi="Tahoma" w:cs="Tahoma"/>
          <w:sz w:val="20"/>
        </w:rPr>
        <w:tab/>
      </w:r>
    </w:p>
    <w:p w:rsidR="00FC01A5" w:rsidRDefault="00FC01A5">
      <w:pPr>
        <w:widowControl w:val="0"/>
        <w:spacing w:after="0" w:line="240" w:lineRule="auto"/>
        <w:jc w:val="both"/>
        <w:rPr>
          <w:rFonts w:ascii="Tahoma" w:eastAsia="Tahoma" w:hAnsi="Tahoma" w:cs="Tahoma"/>
          <w:sz w:val="20"/>
        </w:rPr>
      </w:pPr>
    </w:p>
    <w:p w:rsidR="00FC01A5" w:rsidRDefault="00783686">
      <w:pPr>
        <w:widowControl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Черновка </w:t>
      </w:r>
    </w:p>
    <w:p w:rsidR="00FC01A5" w:rsidRDefault="0078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муниципального района Сергиевский                                             Беляев А. В.</w:t>
      </w:r>
    </w:p>
    <w:sectPr w:rsidR="00FC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2ED8"/>
    <w:multiLevelType w:val="multilevel"/>
    <w:tmpl w:val="9A4CE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BE723F"/>
    <w:multiLevelType w:val="multilevel"/>
    <w:tmpl w:val="32E6E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117945"/>
    <w:multiLevelType w:val="multilevel"/>
    <w:tmpl w:val="F4D4E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A5"/>
    <w:rsid w:val="00111DA2"/>
    <w:rsid w:val="00783686"/>
    <w:rsid w:val="00851524"/>
    <w:rsid w:val="00AB5E52"/>
    <w:rsid w:val="00F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SamLab.ws</cp:lastModifiedBy>
  <cp:revision>3</cp:revision>
  <dcterms:created xsi:type="dcterms:W3CDTF">2018-01-15T09:17:00Z</dcterms:created>
  <dcterms:modified xsi:type="dcterms:W3CDTF">2018-01-16T10:41:00Z</dcterms:modified>
</cp:coreProperties>
</file>